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i/>
          <w:i/>
          <w:iCs/>
          <w:u w:val="single"/>
        </w:rPr>
      </w:pPr>
      <w:r>
        <w:rPr>
          <w:rFonts w:eastAsia="Times New Roman" w:cs="Times New Roman" w:ascii="Times New Roman" w:hAnsi="Times New Roman"/>
          <w:b/>
          <w:bCs/>
          <w:i w:val="false"/>
          <w:iCs w:val="false"/>
          <w:sz w:val="26"/>
          <w:szCs w:val="26"/>
          <w:u w:val="none"/>
          <w:lang w:eastAsia="ru-RU"/>
        </w:rPr>
        <w:t xml:space="preserve">Техническое задание </w:t>
      </w:r>
    </w:p>
    <w:p>
      <w:pPr>
        <w:pStyle w:val="Normal"/>
        <w:spacing w:lineRule="auto" w:line="240" w:before="0" w:after="0"/>
        <w:jc w:val="center"/>
        <w:rPr>
          <w:rFonts w:ascii="Times New Roman" w:hAnsi="Times New Roman" w:eastAsia="Times New Roman" w:cs="Times New Roman"/>
          <w:b/>
          <w:b/>
          <w:bCs/>
          <w:i w:val="false"/>
          <w:i w:val="false"/>
          <w:iCs w:val="false"/>
          <w:sz w:val="26"/>
          <w:szCs w:val="26"/>
          <w:u w:val="none"/>
          <w:lang w:eastAsia="ru-RU"/>
        </w:rPr>
      </w:pPr>
      <w:r>
        <w:rPr>
          <w:rFonts w:eastAsia="Times New Roman" w:cs="Times New Roman" w:ascii="Times New Roman" w:hAnsi="Times New Roman"/>
          <w:b/>
          <w:bCs/>
          <w:i w:val="false"/>
          <w:iCs w:val="false"/>
          <w:sz w:val="26"/>
          <w:szCs w:val="26"/>
          <w:u w:val="none"/>
          <w:lang w:eastAsia="ru-RU"/>
        </w:rPr>
      </w:r>
    </w:p>
    <w:p>
      <w:pPr>
        <w:pStyle w:val="Normal"/>
        <w:tabs>
          <w:tab w:val="clear" w:pos="708"/>
          <w:tab w:val="left" w:pos="567" w:leader="none"/>
        </w:tabs>
        <w:spacing w:lineRule="auto" w:line="240" w:before="0" w:after="0"/>
        <w:ind w:firstLine="709"/>
        <w:jc w:val="both"/>
        <w:rPr>
          <w:rFonts w:ascii="Times New Roman" w:hAnsi="Times New Roman" w:cs="Times New Roman"/>
          <w:b/>
          <w:b/>
          <w:i w:val="false"/>
          <w:i w:val="false"/>
          <w:iCs w:val="false"/>
          <w:sz w:val="26"/>
          <w:szCs w:val="26"/>
          <w:u w:val="none"/>
        </w:rPr>
      </w:pPr>
      <w:r>
        <w:rPr>
          <w:rFonts w:cs="Times New Roman" w:ascii="Times New Roman" w:hAnsi="Times New Roman"/>
          <w:b/>
          <w:i w:val="false"/>
          <w:iCs w:val="false"/>
          <w:sz w:val="26"/>
          <w:szCs w:val="26"/>
          <w:u w:val="none"/>
        </w:rPr>
      </w:r>
    </w:p>
    <w:p>
      <w:pPr>
        <w:pStyle w:val="Normal"/>
        <w:tabs>
          <w:tab w:val="clear" w:pos="708"/>
          <w:tab w:val="left" w:pos="567" w:leader="none"/>
        </w:tabs>
        <w:spacing w:before="0" w:after="0"/>
        <w:ind w:firstLine="709"/>
        <w:jc w:val="both"/>
        <w:rPr>
          <w:i w:val="false"/>
          <w:i w:val="false"/>
          <w:iCs w:val="false"/>
          <w:u w:val="none"/>
        </w:rPr>
      </w:pPr>
      <w:r>
        <w:rPr>
          <w:rFonts w:cs="Times New Roman" w:ascii="Times New Roman" w:hAnsi="Times New Roman"/>
          <w:b/>
          <w:i w:val="false"/>
          <w:iCs w:val="false"/>
          <w:sz w:val="26"/>
          <w:szCs w:val="26"/>
          <w:u w:val="none"/>
        </w:rPr>
        <w:t>1. Наименование услуг</w:t>
      </w:r>
    </w:p>
    <w:p>
      <w:pPr>
        <w:pStyle w:val="Normal"/>
        <w:spacing w:before="0" w:after="0"/>
        <w:ind w:firstLine="709"/>
        <w:jc w:val="both"/>
        <w:rPr/>
      </w:pPr>
      <w:r>
        <w:rPr>
          <w:rFonts w:cs="Times New Roman" w:ascii="Times New Roman" w:hAnsi="Times New Roman"/>
          <w:i w:val="false"/>
          <w:iCs w:val="false"/>
          <w:sz w:val="26"/>
          <w:szCs w:val="26"/>
          <w:u w:val="none"/>
        </w:rPr>
        <w:t xml:space="preserve">Оказание агентских услуг по повышению собираемости </w:t>
      </w:r>
      <w:bookmarkStart w:id="0" w:name="__DdeLink__4397_3321433508"/>
      <w:r>
        <w:rPr>
          <w:rFonts w:cs="Times New Roman" w:ascii="Times New Roman" w:hAnsi="Times New Roman"/>
          <w:i w:val="false"/>
          <w:iCs w:val="false"/>
          <w:sz w:val="26"/>
          <w:szCs w:val="26"/>
          <w:u w:val="none"/>
        </w:rPr>
        <w:t>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bookmarkEnd w:id="0"/>
      <w:r>
        <w:rPr>
          <w:rFonts w:cs="Times New Roman" w:ascii="Times New Roman" w:hAnsi="Times New Roman"/>
          <w:i/>
          <w:iCs/>
          <w:sz w:val="26"/>
          <w:szCs w:val="26"/>
          <w:u w:val="none"/>
        </w:rPr>
        <w:t>,</w:t>
      </w:r>
      <w:r>
        <w:rPr>
          <w:rFonts w:cs="Times New Roman" w:ascii="Times New Roman" w:hAnsi="Times New Roman"/>
          <w:i w:val="false"/>
          <w:iCs w:val="false"/>
          <w:sz w:val="26"/>
          <w:szCs w:val="26"/>
          <w:u w:val="none"/>
        </w:rPr>
        <w:t xml:space="preserve"> а именно  досудебная работа, </w:t>
      </w:r>
      <w:bookmarkStart w:id="1" w:name="__DdeLink__279_3676702602"/>
      <w:r>
        <w:rPr>
          <w:rFonts w:cs="Times New Roman" w:ascii="Times New Roman" w:hAnsi="Times New Roman"/>
          <w:i w:val="false"/>
          <w:iCs w:val="false"/>
          <w:sz w:val="26"/>
          <w:szCs w:val="26"/>
          <w:u w:val="none"/>
        </w:rPr>
        <w:t>проведение работ по ограничению/приостановлению коммунальной услуги (водоотведение),</w:t>
      </w:r>
      <w:bookmarkEnd w:id="1"/>
      <w:r>
        <w:rPr>
          <w:rFonts w:cs="Times New Roman" w:ascii="Times New Roman" w:hAnsi="Times New Roman"/>
          <w:i w:val="false"/>
          <w:iCs w:val="false"/>
          <w:sz w:val="26"/>
          <w:szCs w:val="26"/>
          <w:u w:val="none"/>
        </w:rPr>
        <w:t xml:space="preserve"> а также иные мероприятия </w:t>
      </w:r>
      <w:r>
        <w:rPr>
          <w:rFonts w:cs="Times New Roman" w:ascii="Times New Roman" w:hAnsi="Times New Roman"/>
          <w:b w:val="false"/>
          <w:bCs w:val="false"/>
          <w:i w:val="false"/>
          <w:iCs w:val="false"/>
          <w:sz w:val="26"/>
          <w:szCs w:val="26"/>
          <w:u w:val="none"/>
        </w:rPr>
        <w:t xml:space="preserve">в том числе с использованием процедуры тампонирования, то есть  </w:t>
      </w:r>
      <w:r>
        <w:rPr>
          <w:rStyle w:val="1"/>
          <w:rFonts w:cs="Times New Roman" w:ascii="Times New Roman" w:hAnsi="Times New Roman"/>
          <w:b w:val="false"/>
          <w:bCs w:val="false"/>
          <w:i w:val="false"/>
          <w:iCs w:val="false"/>
          <w:sz w:val="26"/>
          <w:szCs w:val="26"/>
          <w:u w:val="none"/>
          <w:shd w:fill="auto" w:val="clear"/>
        </w:rPr>
        <w:t>ограничения/приостановления коммунальной услуги (водоотведение) по требованию Заказчика,</w:t>
      </w:r>
      <w:r>
        <w:rPr>
          <w:rStyle w:val="1"/>
          <w:rFonts w:cs="Times New Roman" w:ascii="Times New Roman" w:hAnsi="Times New Roman"/>
          <w:b w:val="false"/>
          <w:bCs w:val="false"/>
          <w:i w:val="false"/>
          <w:iCs w:val="false"/>
          <w:sz w:val="26"/>
          <w:szCs w:val="26"/>
          <w:u w:val="none"/>
          <w:shd w:fill="auto" w:val="clear"/>
        </w:rPr>
        <w:t xml:space="preserve"> </w:t>
      </w:r>
      <w:r>
        <w:rPr>
          <w:rFonts w:cs="Times New Roman" w:ascii="Times New Roman" w:hAnsi="Times New Roman"/>
          <w:i w:val="false"/>
          <w:iCs w:val="false"/>
          <w:sz w:val="26"/>
          <w:szCs w:val="26"/>
          <w:u w:val="none"/>
        </w:rPr>
        <w:t>предусмотренн</w:t>
      </w:r>
      <w:r>
        <w:rPr>
          <w:rFonts w:cs="Times New Roman" w:ascii="Times New Roman" w:hAnsi="Times New Roman"/>
          <w:i w:val="false"/>
          <w:iCs w:val="false"/>
          <w:sz w:val="26"/>
          <w:szCs w:val="26"/>
          <w:u w:val="none"/>
        </w:rPr>
        <w:t>ые Приложением № 1.</w:t>
      </w:r>
      <w:r>
        <w:rPr>
          <w:rFonts w:cs="Times New Roman" w:ascii="Times New Roman" w:hAnsi="Times New Roman"/>
          <w:i w:val="false"/>
          <w:iCs w:val="false"/>
          <w:sz w:val="26"/>
          <w:szCs w:val="26"/>
          <w:highlight w:val="yellow"/>
          <w:u w:val="none"/>
        </w:rPr>
        <w:t xml:space="preserve">          </w:t>
      </w:r>
    </w:p>
    <w:p>
      <w:pPr>
        <w:pStyle w:val="Normal"/>
        <w:spacing w:before="0" w:after="0"/>
        <w:ind w:firstLine="709"/>
        <w:jc w:val="both"/>
        <w:rPr/>
      </w:pPr>
      <w:r>
        <w:rPr>
          <w:rFonts w:cs="Times New Roman" w:ascii="Times New Roman" w:hAnsi="Times New Roman"/>
          <w:b/>
          <w:bCs/>
          <w:i w:val="false"/>
          <w:iCs w:val="false"/>
          <w:sz w:val="26"/>
          <w:szCs w:val="26"/>
          <w:u w:val="none"/>
        </w:rPr>
        <w:t>2. Общие требования</w:t>
      </w:r>
    </w:p>
    <w:p>
      <w:pPr>
        <w:pStyle w:val="Normal"/>
        <w:spacing w:before="0" w:after="0"/>
        <w:ind w:firstLine="709"/>
        <w:jc w:val="both"/>
        <w:rPr>
          <w:rFonts w:ascii="Times New Roman" w:hAnsi="Times New Roman" w:cs="Times New Roman"/>
          <w:b/>
          <w:b/>
          <w:sz w:val="26"/>
          <w:szCs w:val="26"/>
        </w:rPr>
      </w:pPr>
      <w:r>
        <w:rPr>
          <w:rFonts w:cs="Times New Roman" w:ascii="Times New Roman" w:hAnsi="Times New Roman"/>
          <w:b/>
          <w:i w:val="false"/>
          <w:iCs w:val="false"/>
          <w:sz w:val="26"/>
          <w:szCs w:val="26"/>
          <w:u w:val="none"/>
        </w:rPr>
        <w:t>2.1. Основание для оказания услуг</w:t>
      </w:r>
    </w:p>
    <w:p>
      <w:pPr>
        <w:pStyle w:val="Normal"/>
        <w:tabs>
          <w:tab w:val="clear" w:pos="708"/>
          <w:tab w:val="left" w:pos="567" w:leader="none"/>
        </w:tabs>
        <w:spacing w:before="0" w:after="0"/>
        <w:ind w:firstLine="709"/>
        <w:jc w:val="both"/>
        <w:rPr/>
      </w:pPr>
      <w:r>
        <w:rPr>
          <w:rFonts w:cs="Times New Roman" w:ascii="Times New Roman" w:hAnsi="Times New Roman"/>
          <w:bCs/>
          <w:i w:val="false"/>
          <w:iCs w:val="false"/>
          <w:sz w:val="26"/>
          <w:szCs w:val="26"/>
          <w:u w:val="none"/>
        </w:rPr>
        <w:t>Основанием для привлечения Агента является необходимость снижения просроченной дебиторской задолженности (водоснабжение и водоотведение) физических лиц г. Самара и повышение собираемости 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p>
    <w:p>
      <w:pPr>
        <w:pStyle w:val="Normal"/>
        <w:tabs>
          <w:tab w:val="clear" w:pos="708"/>
          <w:tab w:val="left" w:pos="567" w:leader="none"/>
        </w:tabs>
        <w:spacing w:before="0" w:after="0"/>
        <w:ind w:firstLine="709"/>
        <w:jc w:val="both"/>
        <w:rPr>
          <w:rFonts w:ascii="Times New Roman" w:hAnsi="Times New Roman" w:cs="Times New Roman"/>
          <w:b/>
          <w:b/>
          <w:sz w:val="26"/>
          <w:szCs w:val="26"/>
        </w:rPr>
      </w:pPr>
      <w:r>
        <w:rPr>
          <w:rFonts w:cs="Times New Roman" w:ascii="Times New Roman" w:hAnsi="Times New Roman"/>
          <w:b/>
          <w:sz w:val="26"/>
          <w:szCs w:val="26"/>
        </w:rPr>
        <w:t>2.2. Требования к срокам оказания услуг</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bCs/>
          <w:iCs/>
          <w:sz w:val="26"/>
          <w:szCs w:val="26"/>
        </w:rPr>
        <w:t>Оказание услуг производится в соответствии с условиями договора в течение 12-ти</w:t>
      </w:r>
      <w:r>
        <w:rPr>
          <w:rFonts w:cs="Times New Roman" w:ascii="Times New Roman" w:hAnsi="Times New Roman"/>
          <w:b/>
          <w:bCs/>
          <w:iCs/>
          <w:sz w:val="26"/>
          <w:szCs w:val="26"/>
        </w:rPr>
        <w:t xml:space="preserve"> </w:t>
      </w:r>
      <w:r>
        <w:rPr>
          <w:rFonts w:cs="Times New Roman" w:ascii="Times New Roman" w:hAnsi="Times New Roman"/>
          <w:b w:val="false"/>
          <w:bCs w:val="false"/>
          <w:iCs/>
          <w:sz w:val="26"/>
          <w:szCs w:val="26"/>
        </w:rPr>
        <w:t xml:space="preserve">(двенадцати) месяцев </w:t>
      </w:r>
      <w:r>
        <w:rPr>
          <w:rFonts w:cs="Times New Roman" w:ascii="Times New Roman" w:hAnsi="Times New Roman"/>
          <w:bCs/>
          <w:iCs/>
          <w:sz w:val="26"/>
          <w:szCs w:val="26"/>
        </w:rPr>
        <w:t>с момента заключения договора.</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b/>
          <w:sz w:val="26"/>
          <w:szCs w:val="26"/>
        </w:rPr>
        <w:t>2.3. Нормативные требования к качеству услуг, их результату</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Услуги, направленные на возврат просроченной задолженности, осуществляются в соответствии со следующими нормативно-правовыми актами:</w:t>
      </w:r>
    </w:p>
    <w:p>
      <w:pPr>
        <w:pStyle w:val="Normal"/>
        <w:tabs>
          <w:tab w:val="clear" w:pos="708"/>
          <w:tab w:val="left" w:pos="567" w:leader="none"/>
          <w:tab w:val="left" w:pos="1260" w:leader="none"/>
        </w:tabs>
        <w:spacing w:before="0" w:after="0"/>
        <w:ind w:firstLine="709"/>
        <w:jc w:val="both"/>
        <w:rPr>
          <w:rFonts w:ascii="Times New Roman" w:hAnsi="Times New Roman" w:cs="Times New Roman"/>
          <w:sz w:val="26"/>
          <w:szCs w:val="26"/>
        </w:rPr>
      </w:pPr>
      <w:r>
        <w:rPr>
          <w:rFonts w:cs="Times New Roman" w:ascii="Times New Roman" w:hAnsi="Times New Roman"/>
          <w:sz w:val="26"/>
          <w:szCs w:val="26"/>
        </w:rPr>
        <w:t>- Гражданский кодекс Российской Федерации;</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Федеральный закон от 27.07.2006 №152-ФЗ «О персональных данных»;</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Постановление Правительства РФ от 06.05.2011 №354 «О предоставлении коммунальных услуг собственникам и пользователям помещений в многоквартирных домах и жилых домов»;</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Постановление Правительства РФ от 29.07.2013 №644 (ред. от 26.07.2018 г.) «Об утверждении Правил холодного водоснабжения и водоотведения и о внесении изменений в некоторые акты Правительства Российской Федерации».</w:t>
      </w:r>
    </w:p>
    <w:p>
      <w:pPr>
        <w:pStyle w:val="Normal"/>
        <w:tabs>
          <w:tab w:val="clear" w:pos="708"/>
          <w:tab w:val="left" w:pos="567" w:leader="none"/>
        </w:tabs>
        <w:spacing w:lineRule="auto" w:line="240" w:before="0" w:after="0"/>
        <w:ind w:firstLine="709"/>
        <w:jc w:val="both"/>
        <w:rPr/>
      </w:pPr>
      <w:r>
        <w:rPr>
          <w:rFonts w:cs="Times New Roman" w:ascii="Times New Roman" w:hAnsi="Times New Roman"/>
          <w:b/>
          <w:sz w:val="26"/>
          <w:szCs w:val="26"/>
        </w:rPr>
        <w:t>3. Требования к оказанию услуг</w:t>
      </w:r>
    </w:p>
    <w:p>
      <w:pPr>
        <w:pStyle w:val="Normal"/>
        <w:tabs>
          <w:tab w:val="clear" w:pos="708"/>
          <w:tab w:val="left" w:pos="567" w:leader="none"/>
        </w:tabs>
        <w:spacing w:lineRule="auto" w:line="240" w:before="0" w:after="0"/>
        <w:ind w:firstLine="709"/>
        <w:jc w:val="both"/>
        <w:rPr>
          <w:rFonts w:ascii="Times New Roman" w:hAnsi="Times New Roman" w:cs="Times New Roman"/>
          <w:b/>
          <w:b/>
          <w:sz w:val="26"/>
          <w:szCs w:val="26"/>
        </w:rPr>
      </w:pPr>
      <w:r>
        <w:rPr>
          <w:rFonts w:cs="Times New Roman" w:ascii="Times New Roman" w:hAnsi="Times New Roman"/>
          <w:b/>
          <w:sz w:val="26"/>
          <w:szCs w:val="26"/>
        </w:rPr>
        <w:t>3.1. Требования к объему оказываемых услуг</w:t>
      </w:r>
    </w:p>
    <w:tbl>
      <w:tblPr>
        <w:tblW w:w="10263" w:type="dxa"/>
        <w:jc w:val="left"/>
        <w:tblInd w:w="307" w:type="dxa"/>
        <w:tblCellMar>
          <w:top w:w="0" w:type="dxa"/>
          <w:left w:w="103" w:type="dxa"/>
          <w:bottom w:w="0" w:type="dxa"/>
          <w:right w:w="108" w:type="dxa"/>
        </w:tblCellMar>
        <w:tblLook w:firstRow="1" w:noVBand="1" w:lastRow="0" w:firstColumn="1" w:lastColumn="0" w:noHBand="0" w:val="04a0"/>
      </w:tblPr>
      <w:tblGrid>
        <w:gridCol w:w="1027"/>
        <w:gridCol w:w="3448"/>
        <w:gridCol w:w="2613"/>
        <w:gridCol w:w="3174"/>
      </w:tblGrid>
      <w:tr>
        <w:trPr>
          <w:trHeight w:val="788" w:hRule="atLeast"/>
        </w:trPr>
        <w:tc>
          <w:tcPr>
            <w:tcW w:w="10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п/п</w:t>
            </w:r>
          </w:p>
        </w:tc>
        <w:tc>
          <w:tcPr>
            <w:tcW w:w="344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Вид услуги</w:t>
            </w:r>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pPr>
            <w:r>
              <w:rPr>
                <w:rFonts w:eastAsia="Times New Roman" w:cs="Times New Roman" w:ascii="Times New Roman" w:hAnsi="Times New Roman"/>
                <w:color w:val="000000"/>
                <w:sz w:val="26"/>
                <w:szCs w:val="26"/>
                <w:lang w:eastAsia="ru-RU"/>
              </w:rPr>
              <w:t>Кол-во лицевых счетов**</w:t>
            </w:r>
          </w:p>
        </w:tc>
        <w:tc>
          <w:tcPr>
            <w:tcW w:w="31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pPr>
            <w:r>
              <w:rPr>
                <w:rFonts w:eastAsia="Times New Roman" w:cs="Times New Roman" w:ascii="Times New Roman" w:hAnsi="Times New Roman"/>
                <w:color w:val="000000"/>
                <w:sz w:val="26"/>
                <w:szCs w:val="26"/>
                <w:lang w:eastAsia="ru-RU"/>
              </w:rPr>
              <w:t>Переданная к взысканию дебиторская задолженность*</w:t>
            </w:r>
          </w:p>
        </w:tc>
      </w:tr>
      <w:tr>
        <w:trPr>
          <w:trHeight w:val="267" w:hRule="atLeast"/>
        </w:trPr>
        <w:tc>
          <w:tcPr>
            <w:tcW w:w="10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r>
          </w:p>
        </w:tc>
        <w:tc>
          <w:tcPr>
            <w:tcW w:w="344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r>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(шт)</w:t>
            </w:r>
          </w:p>
        </w:tc>
        <w:tc>
          <w:tcPr>
            <w:tcW w:w="31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w:t>
            </w:r>
            <w:bookmarkStart w:id="2" w:name="_GoBack"/>
            <w:bookmarkEnd w:id="2"/>
            <w:r>
              <w:rPr>
                <w:rFonts w:eastAsia="Times New Roman" w:cs="Times New Roman" w:ascii="Times New Roman" w:hAnsi="Times New Roman"/>
                <w:color w:val="000000"/>
                <w:sz w:val="26"/>
                <w:szCs w:val="26"/>
                <w:lang w:eastAsia="ru-RU"/>
              </w:rPr>
              <w:t>руб. с НДС)</w:t>
            </w:r>
          </w:p>
        </w:tc>
      </w:tr>
      <w:tr>
        <w:trPr>
          <w:trHeight w:val="267" w:hRule="atLeast"/>
        </w:trPr>
        <w:tc>
          <w:tcPr>
            <w:tcW w:w="10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1</w:t>
            </w:r>
          </w:p>
        </w:tc>
        <w:tc>
          <w:tcPr>
            <w:tcW w:w="34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pPr>
            <w:r>
              <w:rPr>
                <w:rFonts w:eastAsia="Times New Roman" w:cs="Times New Roman" w:ascii="Times New Roman" w:hAnsi="Times New Roman"/>
                <w:color w:val="000000"/>
                <w:sz w:val="26"/>
                <w:szCs w:val="26"/>
                <w:lang w:eastAsia="ru-RU"/>
              </w:rPr>
              <w:t>Повышение собираемости просроченной дебиторской задолженности</w:t>
            </w:r>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 xml:space="preserve">2 000 л/с </w:t>
            </w:r>
          </w:p>
        </w:tc>
        <w:tc>
          <w:tcPr>
            <w:tcW w:w="31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pPr>
            <w:r>
              <w:rPr>
                <w:rFonts w:cs="Times New Roman" w:ascii="Times New Roman" w:hAnsi="Times New Roman"/>
                <w:sz w:val="26"/>
                <w:szCs w:val="26"/>
              </w:rPr>
              <w:t xml:space="preserve">23 333 333,36  руб. </w:t>
            </w:r>
          </w:p>
        </w:tc>
      </w:tr>
    </w:tbl>
    <w:p>
      <w:pPr>
        <w:pStyle w:val="Normal"/>
        <w:tabs>
          <w:tab w:val="clear" w:pos="708"/>
          <w:tab w:val="left" w:pos="567" w:leader="none"/>
        </w:tabs>
        <w:spacing w:lineRule="auto" w:line="240" w:before="0" w:after="0"/>
        <w:jc w:val="both"/>
        <w:rPr>
          <w:rFonts w:asciiTheme="minorHAnsi" w:cstheme="minorBidi" w:eastAsiaTheme="minorHAnsi" w:hAnsiTheme="minorHAnsi"/>
        </w:rPr>
      </w:pPr>
      <w:r>
        <w:rPr>
          <w:rFonts w:cs="Times New Roman" w:ascii="Times New Roman" w:hAnsi="Times New Roman"/>
          <w:sz w:val="26"/>
          <w:szCs w:val="26"/>
        </w:rPr>
        <w:t>*Ориентировочная сумма передаваемой дебиторской задолженности (с учётом НДС). Указанная сумма может быть скорректирована Заказчиком в пределах 10% (как в большую, так и в меньшую сторону); **Ориентировочное количество лицевых счетов. Указанное количество может быть скорректировано Заказчиком в пределах 10% (как в большую, так и в меньшую сторону);</w:t>
      </w:r>
    </w:p>
    <w:p>
      <w:pPr>
        <w:pStyle w:val="Normal"/>
        <w:widowControl/>
        <w:tabs>
          <w:tab w:val="clear" w:pos="708"/>
          <w:tab w:val="left" w:pos="567" w:leader="none"/>
        </w:tabs>
        <w:bidi w:val="0"/>
        <w:spacing w:lineRule="auto" w:line="276" w:before="0" w:after="0"/>
        <w:ind w:left="0" w:right="0" w:firstLine="567"/>
        <w:jc w:val="both"/>
        <w:rPr/>
      </w:pPr>
      <w:r>
        <w:rPr>
          <w:rFonts w:cs="Times New Roman" w:ascii="Times New Roman" w:hAnsi="Times New Roman"/>
          <w:b/>
          <w:sz w:val="26"/>
          <w:szCs w:val="26"/>
        </w:rPr>
        <w:t>3.2.Требования к последовательности этапов оказания услуг</w:t>
      </w:r>
    </w:p>
    <w:p>
      <w:pPr>
        <w:pStyle w:val="Normal"/>
        <w:tabs>
          <w:tab w:val="clear" w:pos="708"/>
          <w:tab w:val="left" w:pos="567" w:leader="none"/>
        </w:tabs>
        <w:spacing w:before="0" w:after="0"/>
        <w:ind w:firstLine="709"/>
        <w:jc w:val="both"/>
        <w:rPr/>
      </w:pPr>
      <w:r>
        <w:rPr>
          <w:rFonts w:cs="Times New Roman" w:ascii="Times New Roman" w:hAnsi="Times New Roman"/>
          <w:sz w:val="26"/>
          <w:szCs w:val="26"/>
        </w:rPr>
        <w:t xml:space="preserve">Ежемесячно: досудебная работа в течении 1-2 месяцев с даты заключения договора, далее </w:t>
      </w:r>
      <w:r>
        <w:rPr>
          <w:rFonts w:cs="Times New Roman" w:ascii="Times New Roman" w:hAnsi="Times New Roman"/>
          <w:i w:val="false"/>
          <w:iCs w:val="false"/>
          <w:sz w:val="26"/>
          <w:szCs w:val="26"/>
          <w:u w:val="none"/>
        </w:rPr>
        <w:t xml:space="preserve">проведение работ по ограничению/приостановлению коммунальной услуги (водоотведение). </w:t>
      </w:r>
      <w:r>
        <w:rPr>
          <w:rFonts w:cs="Times New Roman" w:ascii="Times New Roman" w:hAnsi="Times New Roman"/>
          <w:sz w:val="26"/>
          <w:szCs w:val="26"/>
        </w:rPr>
        <w:t xml:space="preserve">    </w:t>
      </w:r>
    </w:p>
    <w:p>
      <w:pPr>
        <w:pStyle w:val="Normal"/>
        <w:widowControl/>
        <w:tabs>
          <w:tab w:val="clear" w:pos="708"/>
          <w:tab w:val="left" w:pos="567" w:leader="none"/>
        </w:tabs>
        <w:bidi w:val="0"/>
        <w:spacing w:lineRule="auto" w:line="276" w:before="0" w:after="0"/>
        <w:ind w:left="0" w:right="0" w:firstLine="624"/>
        <w:jc w:val="both"/>
        <w:rPr/>
      </w:pPr>
      <w:r>
        <w:rPr>
          <w:rFonts w:cs="Times New Roman" w:ascii="Times New Roman" w:hAnsi="Times New Roman"/>
          <w:b/>
          <w:sz w:val="26"/>
          <w:szCs w:val="26"/>
        </w:rPr>
        <w:t>3.3. Требования к совершению действий в рамках агентского договора</w:t>
      </w:r>
    </w:p>
    <w:p>
      <w:pPr>
        <w:pStyle w:val="Normal"/>
        <w:spacing w:before="0" w:after="0"/>
        <w:ind w:firstLine="709"/>
        <w:jc w:val="both"/>
        <w:rPr/>
      </w:pPr>
      <w:r>
        <w:rPr>
          <w:rFonts w:ascii="Times New Roman" w:hAnsi="Times New Roman"/>
          <w:b/>
          <w:sz w:val="26"/>
          <w:szCs w:val="26"/>
        </w:rPr>
        <w:t>«Поручение Заказчика»</w:t>
      </w:r>
      <w:r>
        <w:rPr>
          <w:rFonts w:ascii="Times New Roman" w:hAnsi="Times New Roman"/>
          <w:sz w:val="26"/>
          <w:szCs w:val="26"/>
        </w:rPr>
        <w:t xml:space="preserve"> – указание Заказчика Исполнителю в форме Реестра (Реестра Исполнительных производств) и письменных указаний, дополняющих Реестры (в случае необходимости уточнения положений Реестров), осуществить от имени Заказчика и за его счет предусмотренные Договором юридические и иные действия, направленные на возврат задолженности и повышение суммы сбора.</w:t>
      </w:r>
    </w:p>
    <w:p>
      <w:pPr>
        <w:pStyle w:val="Normal"/>
        <w:spacing w:before="0" w:after="0"/>
        <w:ind w:firstLine="709"/>
        <w:jc w:val="both"/>
        <w:rPr/>
      </w:pPr>
      <w:r>
        <w:rPr>
          <w:rFonts w:ascii="Times New Roman" w:hAnsi="Times New Roman"/>
          <w:b/>
          <w:sz w:val="26"/>
          <w:szCs w:val="26"/>
        </w:rPr>
        <w:t xml:space="preserve">«Должник» - </w:t>
      </w:r>
      <w:r>
        <w:rPr>
          <w:rFonts w:ascii="Times New Roman" w:hAnsi="Times New Roman"/>
          <w:sz w:val="26"/>
          <w:szCs w:val="26"/>
        </w:rPr>
        <w:t xml:space="preserve">физическое лицо, в том числе индивидуальный предприниматель, на которое в соответствии с положениями жилищного законодательства Российской Федерации возлагается обязанность по оплате предоставленных жилищно-коммунальных услуг и/или коммунальных ресурсов, имеющее перед </w:t>
      </w:r>
      <w:bookmarkStart w:id="3" w:name="__DdeLink__140_3494267279"/>
      <w:r>
        <w:rPr>
          <w:rFonts w:ascii="Times New Roman" w:hAnsi="Times New Roman"/>
          <w:sz w:val="26"/>
          <w:szCs w:val="26"/>
        </w:rPr>
        <w:t>Заказчиком</w:t>
      </w:r>
      <w:bookmarkEnd w:id="3"/>
      <w:r>
        <w:rPr>
          <w:rFonts w:ascii="Times New Roman" w:hAnsi="Times New Roman"/>
          <w:sz w:val="26"/>
          <w:szCs w:val="26"/>
        </w:rPr>
        <w:t xml:space="preserve"> Задолженность по рабочим и/или закрытым (нерабочим) Лицевым счетам, указанным в передаваемом Агенту Реестре.</w:t>
      </w:r>
    </w:p>
    <w:p>
      <w:pPr>
        <w:pStyle w:val="Normal"/>
        <w:spacing w:before="0" w:after="0"/>
        <w:ind w:firstLine="709"/>
        <w:jc w:val="both"/>
        <w:rPr/>
      </w:pPr>
      <w:r>
        <w:rPr>
          <w:rFonts w:cs="Times New Roman" w:ascii="Times New Roman" w:hAnsi="Times New Roman"/>
          <w:b/>
          <w:color w:val="000000"/>
          <w:sz w:val="26"/>
          <w:szCs w:val="26"/>
        </w:rPr>
        <w:t>«Лицевой счет»</w:t>
      </w:r>
      <w:r>
        <w:rPr>
          <w:rFonts w:cs="Times New Roman" w:ascii="Times New Roman" w:hAnsi="Times New Roman"/>
          <w:color w:val="000000"/>
          <w:sz w:val="26"/>
          <w:szCs w:val="26"/>
        </w:rPr>
        <w:t xml:space="preserve"> - учетный регистр, предназначенный для формирования персонифицированных данных учета операций, связанных с начислением и оплатой за жилое (нежилое) помещение, предоставленные жилищно-коммунальные услуги и/или коммунальные ресурсы.</w:t>
      </w:r>
    </w:p>
    <w:p>
      <w:pPr>
        <w:pStyle w:val="Normal"/>
        <w:tabs>
          <w:tab w:val="clear" w:pos="708"/>
          <w:tab w:val="left" w:pos="709" w:leader="none"/>
        </w:tabs>
        <w:spacing w:before="0" w:after="0"/>
        <w:ind w:left="0" w:right="0" w:firstLine="709"/>
        <w:jc w:val="both"/>
        <w:rPr>
          <w:sz w:val="26"/>
          <w:szCs w:val="26"/>
        </w:rPr>
      </w:pPr>
      <w:r>
        <w:rPr>
          <w:rFonts w:eastAsia="Cambria" w:cs="Times New Roman" w:ascii="Times New Roman" w:hAnsi="Times New Roman"/>
          <w:color w:val="000000"/>
          <w:sz w:val="26"/>
          <w:szCs w:val="26"/>
        </w:rPr>
        <w:t xml:space="preserve">Оказывать Услуги качественно, своевременно, в объеме и сроки в соответствии </w:t>
      </w:r>
      <w:r>
        <w:rPr>
          <w:rFonts w:eastAsia="Cambria" w:cs="Times New Roman" w:ascii="Times New Roman" w:hAnsi="Times New Roman"/>
          <w:iCs/>
          <w:color w:val="000000"/>
          <w:sz w:val="26"/>
          <w:szCs w:val="26"/>
        </w:rPr>
        <w:t>с заданием,</w:t>
      </w:r>
      <w:r>
        <w:rPr>
          <w:rFonts w:eastAsia="Cambria" w:cs="Times New Roman" w:ascii="Times New Roman" w:hAnsi="Times New Roman"/>
          <w:color w:val="000000"/>
          <w:sz w:val="26"/>
          <w:szCs w:val="26"/>
        </w:rPr>
        <w:t xml:space="preserve"> условиями Договора, действующими нормами и законодательством РФ;</w:t>
      </w:r>
    </w:p>
    <w:p>
      <w:pPr>
        <w:pStyle w:val="Normal"/>
        <w:tabs>
          <w:tab w:val="clear" w:pos="708"/>
          <w:tab w:val="left" w:pos="567" w:leader="none"/>
        </w:tabs>
        <w:spacing w:before="0" w:after="0"/>
        <w:ind w:left="0" w:right="0" w:firstLine="709"/>
        <w:jc w:val="both"/>
        <w:rPr>
          <w:highlight w:val="yellow"/>
        </w:rPr>
      </w:pPr>
      <w:r>
        <w:rPr>
          <w:rFonts w:cs="Times New Roman" w:ascii="Times New Roman" w:hAnsi="Times New Roman"/>
          <w:color w:val="000000"/>
          <w:sz w:val="26"/>
          <w:szCs w:val="26"/>
        </w:rPr>
        <w:t>Взысканию подлежит задолженность потребителей - физических лиц по оплате жилищно-коммунальных услуг проживающих в границах Мичуринского и Приволжского микрорайонов со сроком образования свыше 3 месяцев с долгом от 3 000 (от трёх тысяч) руб. по открытым  лицевым счетам</w:t>
      </w:r>
      <w:r>
        <w:rPr>
          <w:rFonts w:eastAsia="Calibri" w:cs="Times New Roman" w:ascii="Times New Roman" w:hAnsi="Times New Roman"/>
          <w:color w:val="000000"/>
          <w:sz w:val="26"/>
          <w:szCs w:val="26"/>
        </w:rPr>
        <w:t>, с учетом периода оплат, поступившим по лицевым счетам.</w:t>
      </w:r>
    </w:p>
    <w:p>
      <w:pPr>
        <w:pStyle w:val="Normal"/>
        <w:tabs>
          <w:tab w:val="clear" w:pos="708"/>
          <w:tab w:val="left" w:pos="709" w:leader="none"/>
        </w:tabs>
        <w:spacing w:before="0" w:after="0"/>
        <w:ind w:left="0" w:right="0" w:firstLine="709"/>
        <w:jc w:val="both"/>
        <w:rPr/>
      </w:pPr>
      <w:r>
        <w:rPr>
          <w:rFonts w:eastAsia="Cambria" w:cs="Times New Roman" w:ascii="Times New Roman" w:hAnsi="Times New Roman"/>
          <w:color w:val="000000"/>
          <w:sz w:val="26"/>
          <w:szCs w:val="26"/>
        </w:rPr>
        <w:t>При совершении действий, направленных на возврат задолженности в досудебном претензионном порядке, Исполнитель вправе взаимодействовать с потребителями – физическими лицами используя:</w:t>
      </w:r>
    </w:p>
    <w:p>
      <w:pPr>
        <w:pStyle w:val="Normal"/>
        <w:spacing w:before="0" w:after="0"/>
        <w:ind w:left="0" w:right="0" w:firstLine="709"/>
        <w:jc w:val="both"/>
        <w:rPr>
          <w:color w:val="000000"/>
        </w:rPr>
      </w:pPr>
      <w:r>
        <w:rPr>
          <w:rFonts w:cs="Times New Roman" w:ascii="Times New Roman" w:hAnsi="Times New Roman"/>
          <w:color w:val="000000"/>
          <w:sz w:val="26"/>
          <w:szCs w:val="26"/>
        </w:rPr>
        <w:t>- личные встречи, телефонные переговоры (непосредственное взаимодействие);</w:t>
      </w:r>
    </w:p>
    <w:p>
      <w:pPr>
        <w:pStyle w:val="Normal"/>
        <w:spacing w:before="0" w:after="0"/>
        <w:ind w:left="0" w:right="0" w:firstLine="709"/>
        <w:jc w:val="both"/>
        <w:rPr>
          <w:color w:val="000000"/>
        </w:rPr>
      </w:pPr>
      <w:r>
        <w:rPr>
          <w:rFonts w:cs="Times New Roman" w:ascii="Times New Roman" w:hAnsi="Times New Roman"/>
          <w:color w:val="000000"/>
          <w:sz w:val="26"/>
          <w:szCs w:val="26"/>
        </w:rPr>
        <w:t>- телеграфные сообщения, текстовые, голосовые и иные сообщения, передаваемые по сетям электросвязи, в том числе подвижной радиотелефонной связи;</w:t>
      </w:r>
    </w:p>
    <w:p>
      <w:pPr>
        <w:pStyle w:val="Normal"/>
        <w:spacing w:before="0" w:after="0"/>
        <w:ind w:left="0" w:right="0" w:firstLine="709"/>
        <w:jc w:val="both"/>
        <w:rPr>
          <w:color w:val="000000"/>
        </w:rPr>
      </w:pPr>
      <w:r>
        <w:rPr>
          <w:rFonts w:cs="Times New Roman" w:ascii="Times New Roman" w:hAnsi="Times New Roman"/>
          <w:color w:val="000000"/>
          <w:sz w:val="26"/>
          <w:szCs w:val="26"/>
        </w:rPr>
        <w:t>- почтовые отправления по месту жительства или месту пребывания должника;</w:t>
      </w:r>
    </w:p>
    <w:p>
      <w:pPr>
        <w:pStyle w:val="Normal"/>
        <w:spacing w:before="0" w:after="0"/>
        <w:ind w:left="0" w:right="0" w:firstLine="709"/>
        <w:jc w:val="both"/>
        <w:rPr>
          <w:color w:val="000000"/>
        </w:rPr>
      </w:pPr>
      <w:r>
        <w:rPr>
          <w:rFonts w:cs="Times New Roman" w:ascii="Times New Roman" w:hAnsi="Times New Roman"/>
          <w:color w:val="000000"/>
          <w:sz w:val="26"/>
          <w:szCs w:val="26"/>
        </w:rPr>
        <w:t>- иные способы взаимодействия с должником, не противоречащие действующему законодательству Российской Федерации.</w:t>
      </w:r>
    </w:p>
    <w:p>
      <w:pPr>
        <w:pStyle w:val="Normal"/>
        <w:spacing w:lineRule="auto" w:line="276" w:before="0" w:after="0"/>
        <w:ind w:left="0" w:right="0" w:firstLine="709"/>
        <w:jc w:val="both"/>
        <w:rPr>
          <w:highlight w:val="yellow"/>
        </w:rPr>
      </w:pPr>
      <w:r>
        <w:rPr>
          <w:rFonts w:cs="Times New Roman" w:ascii="Times New Roman" w:hAnsi="Times New Roman"/>
          <w:color w:val="000000"/>
          <w:sz w:val="26"/>
          <w:szCs w:val="26"/>
        </w:rPr>
        <w:t>- работа по взысканию задолженности должна совершаться способами установления контакта с должником не противоречащими действующему законодательству.</w:t>
      </w:r>
    </w:p>
    <w:p>
      <w:pPr>
        <w:pStyle w:val="Normal"/>
        <w:spacing w:lineRule="auto" w:line="276" w:before="0" w:after="0"/>
        <w:ind w:left="0" w:right="0" w:firstLine="709"/>
        <w:jc w:val="both"/>
        <w:rPr/>
      </w:pPr>
      <w:r>
        <w:rPr>
          <w:rFonts w:cs="Times New Roman" w:ascii="Times New Roman" w:hAnsi="Times New Roman"/>
          <w:sz w:val="26"/>
          <w:szCs w:val="26"/>
        </w:rPr>
        <w:t>- оказывать услуги с использованием собственных  материалов, оборудования, инвентаря,  инструментов  и иного, необходимого для качественного оказания Услуг;</w:t>
      </w:r>
    </w:p>
    <w:p>
      <w:pPr>
        <w:pStyle w:val="Normal"/>
        <w:spacing w:lineRule="auto" w:line="276" w:before="0" w:after="0"/>
        <w:ind w:left="0" w:right="0" w:firstLine="709"/>
        <w:jc w:val="both"/>
        <w:rPr/>
      </w:pPr>
      <w:r>
        <w:rPr>
          <w:rFonts w:cs="Times New Roman" w:ascii="Times New Roman" w:hAnsi="Times New Roman"/>
          <w:sz w:val="26"/>
          <w:szCs w:val="26"/>
        </w:rPr>
        <w:t>- обеспечивать Заказчику возможность для проверки хода и качества Услуг;</w:t>
      </w:r>
    </w:p>
    <w:p>
      <w:pPr>
        <w:pStyle w:val="Normal"/>
        <w:widowControl/>
        <w:bidi w:val="0"/>
        <w:spacing w:lineRule="auto" w:line="276" w:before="0" w:after="0"/>
        <w:ind w:left="0" w:right="0" w:firstLine="624"/>
        <w:jc w:val="both"/>
        <w:rPr/>
      </w:pPr>
      <w:r>
        <w:rPr>
          <w:rFonts w:cs="Times New Roman" w:ascii="Times New Roman" w:hAnsi="Times New Roman"/>
          <w:sz w:val="26"/>
          <w:szCs w:val="26"/>
          <w:lang w:eastAsia="ru-RU"/>
        </w:rPr>
        <w:t>- предоставлять Заказчику сведения относительно Должника, которыми он располагает в том числе информацию о фактическом состоянии жилого помещения и платёжеспособности должника, на безвозмездной основе;</w:t>
      </w:r>
    </w:p>
    <w:p>
      <w:pPr>
        <w:pStyle w:val="Normal"/>
        <w:widowControl/>
        <w:bidi w:val="0"/>
        <w:spacing w:lineRule="auto" w:line="276" w:before="0" w:after="0"/>
        <w:ind w:left="0" w:right="0" w:firstLine="624"/>
        <w:jc w:val="both"/>
        <w:rPr/>
      </w:pPr>
      <w:r>
        <w:rPr>
          <w:rFonts w:cs="Times New Roman" w:ascii="Times New Roman" w:hAnsi="Times New Roman"/>
          <w:sz w:val="26"/>
          <w:szCs w:val="26"/>
          <w:lang w:eastAsia="ru-RU"/>
        </w:rPr>
        <w:t>- предоставлять любую запрашиваемую Заказчиком информацию, а так же давать разъяснения и консультации как лично, так и с использованием технических каналов связи (телефон, сотовая связь, Интернет и прочие каналы передачи информации).</w:t>
      </w:r>
    </w:p>
    <w:p>
      <w:pPr>
        <w:pStyle w:val="Normal"/>
        <w:spacing w:before="0" w:after="0"/>
        <w:ind w:firstLine="709"/>
        <w:jc w:val="both"/>
        <w:rPr/>
      </w:pPr>
      <w:r>
        <w:rPr>
          <w:rFonts w:cs="Times New Roman" w:ascii="Times New Roman" w:hAnsi="Times New Roman"/>
          <w:b/>
          <w:color w:val="000000"/>
          <w:sz w:val="26"/>
          <w:szCs w:val="26"/>
        </w:rPr>
        <w:t>3.4. Требования к порядку подготовки и передачи заказчику документов при оказании услуг и их завершении</w:t>
      </w:r>
    </w:p>
    <w:p>
      <w:pPr>
        <w:pStyle w:val="Normal"/>
        <w:widowControl/>
        <w:bidi w:val="0"/>
        <w:spacing w:lineRule="auto" w:line="276" w:before="0" w:after="0"/>
        <w:ind w:left="0" w:right="0" w:firstLine="624"/>
        <w:jc w:val="both"/>
        <w:rPr>
          <w:b w:val="false"/>
          <w:b w:val="false"/>
          <w:bCs w:val="false"/>
        </w:rPr>
      </w:pPr>
      <w:r>
        <w:rPr>
          <w:rFonts w:cs="Times New Roman" w:ascii="Times New Roman" w:hAnsi="Times New Roman"/>
          <w:b/>
          <w:bCs/>
          <w:sz w:val="26"/>
          <w:szCs w:val="26"/>
        </w:rPr>
        <w:t>3.4.1</w:t>
      </w:r>
      <w:r>
        <w:rPr>
          <w:rFonts w:cs="Times New Roman" w:ascii="Times New Roman" w:hAnsi="Times New Roman"/>
          <w:b w:val="false"/>
          <w:bCs w:val="false"/>
          <w:sz w:val="26"/>
          <w:szCs w:val="26"/>
        </w:rPr>
        <w:t xml:space="preserve"> Заказчик: </w:t>
      </w:r>
    </w:p>
    <w:p>
      <w:pPr>
        <w:pStyle w:val="Normal"/>
        <w:widowControl/>
        <w:bidi w:val="0"/>
        <w:spacing w:lineRule="auto" w:line="276" w:before="0" w:after="0"/>
        <w:ind w:left="0" w:right="0" w:firstLine="624"/>
        <w:jc w:val="both"/>
        <w:rPr/>
      </w:pPr>
      <w:r>
        <w:rPr>
          <w:rFonts w:cs="Times New Roman" w:ascii="Times New Roman" w:hAnsi="Times New Roman"/>
          <w:sz w:val="26"/>
          <w:szCs w:val="26"/>
        </w:rPr>
        <w:t>- передаёт Исполнителю первый Реестр Должников выполненный по форме Приложение №2 к настоящему Договору, в бумажном и электронном виде в течение 5 (Пяти) рабочих дней с даты заключения настоящего Договора;</w:t>
      </w:r>
    </w:p>
    <w:p>
      <w:pPr>
        <w:pStyle w:val="Normal"/>
        <w:widowControl/>
        <w:bidi w:val="0"/>
        <w:spacing w:lineRule="auto" w:line="276" w:before="0" w:after="0"/>
        <w:ind w:left="0" w:right="0" w:firstLine="624"/>
        <w:jc w:val="both"/>
        <w:rPr/>
      </w:pPr>
      <w:r>
        <w:rPr>
          <w:rFonts w:cs="Times New Roman" w:ascii="Times New Roman" w:hAnsi="Times New Roman"/>
          <w:sz w:val="26"/>
          <w:szCs w:val="26"/>
        </w:rPr>
        <w:t>- предоставляет Исполнителю информацию и/или документы о Должнике и/или задолженности в форме Реестра Должников по мере их формирования, в т.ч. своевременно исключает из Реестра Должников сведения о Должнике в связи с погашением Должником задолженности;</w:t>
      </w:r>
    </w:p>
    <w:p>
      <w:pPr>
        <w:pStyle w:val="Normal"/>
        <w:widowControl/>
        <w:tabs>
          <w:tab w:val="clear" w:pos="708"/>
          <w:tab w:val="left" w:pos="851" w:leader="none"/>
          <w:tab w:val="left" w:pos="993" w:leader="none"/>
        </w:tabs>
        <w:suppressAutoHyphens w:val="false"/>
        <w:bidi w:val="0"/>
        <w:spacing w:lineRule="auto" w:line="276" w:before="0" w:after="0"/>
        <w:ind w:left="0" w:right="0" w:firstLine="709"/>
        <w:jc w:val="both"/>
        <w:rPr/>
      </w:pPr>
      <w:r>
        <w:rPr>
          <w:rFonts w:cs="Times New Roman" w:ascii="Times New Roman" w:hAnsi="Times New Roman"/>
          <w:b/>
          <w:bCs/>
          <w:sz w:val="26"/>
          <w:szCs w:val="26"/>
          <w:lang w:eastAsia="ru-RU"/>
        </w:rPr>
        <w:t>3.4.2.</w:t>
      </w:r>
      <w:r>
        <w:rPr>
          <w:rFonts w:cs="Times New Roman" w:ascii="Times New Roman" w:hAnsi="Times New Roman"/>
          <w:sz w:val="26"/>
          <w:szCs w:val="26"/>
          <w:lang w:eastAsia="ru-RU"/>
        </w:rPr>
        <w:t xml:space="preserve"> Исполнитель обязан: </w:t>
      </w:r>
    </w:p>
    <w:p>
      <w:pPr>
        <w:pStyle w:val="Normal"/>
        <w:widowControl/>
        <w:tabs>
          <w:tab w:val="clear" w:pos="708"/>
          <w:tab w:val="left" w:pos="851" w:leader="none"/>
          <w:tab w:val="left" w:pos="993" w:leader="none"/>
        </w:tabs>
        <w:suppressAutoHyphens w:val="false"/>
        <w:bidi w:val="0"/>
        <w:spacing w:lineRule="auto" w:line="276" w:before="0" w:after="0"/>
        <w:ind w:left="0" w:right="0" w:firstLine="709"/>
        <w:jc w:val="both"/>
        <w:rPr/>
      </w:pPr>
      <w:r>
        <w:rPr>
          <w:rFonts w:cs="Times New Roman" w:ascii="Times New Roman" w:hAnsi="Times New Roman"/>
          <w:sz w:val="26"/>
          <w:szCs w:val="26"/>
          <w:lang w:eastAsia="ru-RU"/>
        </w:rPr>
        <w:t>- не разглашать полученные при оказании Услуг данные, являющиеся информацией конфиденциального характера или составляющие коммерческую тайну Заказчика;</w:t>
      </w:r>
    </w:p>
    <w:p>
      <w:pPr>
        <w:pStyle w:val="Normal"/>
        <w:widowControl/>
        <w:tabs>
          <w:tab w:val="clear" w:pos="708"/>
          <w:tab w:val="left" w:pos="851" w:leader="none"/>
          <w:tab w:val="left" w:pos="993" w:leader="none"/>
        </w:tabs>
        <w:suppressAutoHyphens w:val="false"/>
        <w:bidi w:val="0"/>
        <w:spacing w:lineRule="auto" w:line="276" w:before="0" w:after="0"/>
        <w:ind w:left="0" w:right="0" w:firstLine="624"/>
        <w:jc w:val="both"/>
        <w:rPr/>
      </w:pPr>
      <w:r>
        <w:rPr>
          <w:rFonts w:cs="Times New Roman" w:ascii="Times New Roman" w:hAnsi="Times New Roman"/>
          <w:sz w:val="26"/>
          <w:szCs w:val="26"/>
          <w:lang w:eastAsia="ru-RU"/>
        </w:rPr>
        <w:t>- н</w:t>
      </w:r>
      <w:r>
        <w:rPr>
          <w:rFonts w:cs="Times New Roman" w:ascii="Times New Roman" w:hAnsi="Times New Roman"/>
          <w:sz w:val="26"/>
          <w:szCs w:val="26"/>
        </w:rPr>
        <w:t>ести ответственность за сохранность переданных Заказчиком документов для исполнения договора;</w:t>
      </w:r>
    </w:p>
    <w:p>
      <w:pPr>
        <w:pStyle w:val="Normal"/>
        <w:spacing w:lineRule="auto" w:line="276" w:before="0" w:after="0"/>
        <w:ind w:left="0" w:right="0" w:firstLine="709"/>
        <w:jc w:val="both"/>
        <w:rPr>
          <w:rFonts w:ascii="Calibri" w:hAnsi="Calibri" w:eastAsia="Calibri" w:cs="" w:asciiTheme="minorHAnsi" w:cstheme="minorBidi" w:eastAsiaTheme="minorHAnsi" w:hAnsiTheme="minorHAnsi"/>
        </w:rPr>
      </w:pPr>
      <w:r>
        <w:rPr>
          <w:rFonts w:cs="Times New Roman" w:ascii="Times New Roman" w:hAnsi="Times New Roman"/>
          <w:bCs/>
          <w:iCs/>
          <w:sz w:val="26"/>
          <w:szCs w:val="26"/>
        </w:rPr>
        <w:t>-  при обнаружении Заказчиком недостатков в Услугах, безвозмездно устранить их за свой счет в 10-ти дневный срок с момента получения претензии Заказчика. По согласованию сторон возможен перенос срока;</w:t>
      </w:r>
    </w:p>
    <w:p>
      <w:pPr>
        <w:pStyle w:val="Normal"/>
        <w:spacing w:lineRule="auto" w:line="276" w:before="0" w:after="0"/>
        <w:ind w:left="0" w:right="0" w:firstLine="709"/>
        <w:jc w:val="both"/>
        <w:rPr>
          <w:rFonts w:ascii="Calibri" w:hAnsi="Calibri" w:eastAsia="Calibri" w:cs="" w:asciiTheme="minorHAnsi" w:cstheme="minorBidi" w:eastAsiaTheme="minorHAnsi" w:hAnsiTheme="minorHAnsi"/>
        </w:rPr>
      </w:pPr>
      <w:r>
        <w:rPr>
          <w:rFonts w:cs="Times New Roman" w:ascii="Times New Roman" w:hAnsi="Times New Roman"/>
          <w:sz w:val="26"/>
          <w:szCs w:val="26"/>
        </w:rPr>
        <w:t>- возместить расходы Заказчика (если факт некачественного исполнения Услуги установлен) на устранение недостатков услуг в течение 5 дней с момента получения требования от Заказчика, при условии представления последним документов, подтверждающих расходы;</w:t>
      </w:r>
    </w:p>
    <w:p>
      <w:pPr>
        <w:pStyle w:val="Normal"/>
        <w:spacing w:lineRule="auto" w:line="276" w:before="0" w:after="0"/>
        <w:ind w:left="0" w:right="0" w:firstLine="709"/>
        <w:jc w:val="both"/>
        <w:rPr/>
      </w:pPr>
      <w:r>
        <w:rPr>
          <w:rFonts w:cs="Times New Roman" w:ascii="Times New Roman" w:hAnsi="Times New Roman"/>
          <w:sz w:val="26"/>
          <w:szCs w:val="26"/>
        </w:rPr>
        <w:t>- в порядке и сроки установленные Договором представлять Заказчику Акт оказанных услуг, а также оформленный в установленном законодательством РФ порядке счет и/или счет-фактуру;</w:t>
      </w:r>
    </w:p>
    <w:p>
      <w:pPr>
        <w:pStyle w:val="Normal"/>
        <w:spacing w:lineRule="auto" w:line="276" w:before="0" w:after="0"/>
        <w:ind w:left="0" w:right="0" w:firstLine="709"/>
        <w:jc w:val="both"/>
        <w:rPr/>
      </w:pPr>
      <w:r>
        <w:rPr>
          <w:rFonts w:cs="Times New Roman" w:ascii="Times New Roman" w:hAnsi="Times New Roman"/>
          <w:sz w:val="26"/>
          <w:szCs w:val="26"/>
        </w:rPr>
        <w:t xml:space="preserve">- письменно информировать Заказчика, </w:t>
      </w:r>
      <w:r>
        <w:rPr>
          <w:rFonts w:cs="Times New Roman" w:ascii="Times New Roman" w:hAnsi="Times New Roman"/>
          <w:iCs/>
          <w:sz w:val="26"/>
          <w:szCs w:val="26"/>
          <w:lang w:eastAsia="ru-RU"/>
        </w:rPr>
        <w:t>если выданное Заказчиком задание не соответствует действующему законодательству РФ,</w:t>
      </w:r>
      <w:r>
        <w:rPr>
          <w:rFonts w:cs="Times New Roman" w:ascii="Times New Roman" w:hAnsi="Times New Roman"/>
          <w:sz w:val="26"/>
          <w:szCs w:val="26"/>
        </w:rPr>
        <w:t xml:space="preserve"> о предполагаемых изменениях и последствиях, которые могут возникнуть у Заказчика в ходе или в результате оказания услуг, если таковые изменения и последствия предвидятся Исполнителем. При нарушении данного условия Заказчик вправе отказаться от оплаты фактически понесенных Исполнителем расходов;</w:t>
      </w:r>
    </w:p>
    <w:p>
      <w:pPr>
        <w:pStyle w:val="Normal"/>
        <w:widowControl/>
        <w:bidi w:val="0"/>
        <w:spacing w:lineRule="auto" w:line="276" w:before="0" w:after="0"/>
        <w:ind w:left="0" w:right="0" w:firstLine="624"/>
        <w:jc w:val="both"/>
        <w:rPr/>
      </w:pPr>
      <w:r>
        <w:rPr>
          <w:rFonts w:cs="Times New Roman" w:ascii="Times New Roman" w:hAnsi="Times New Roman"/>
          <w:sz w:val="26"/>
          <w:szCs w:val="26"/>
        </w:rPr>
        <w:t>- п</w:t>
      </w:r>
      <w:r>
        <w:rPr>
          <w:rFonts w:cs="Times New Roman" w:ascii="Times New Roman" w:hAnsi="Times New Roman"/>
          <w:color w:val="33251D"/>
          <w:sz w:val="26"/>
          <w:szCs w:val="26"/>
        </w:rPr>
        <w:t>ередавать Заказчику информацию, касающуюся результата оказания услуги;</w:t>
      </w:r>
    </w:p>
    <w:p>
      <w:pPr>
        <w:pStyle w:val="Normal"/>
        <w:widowControl/>
        <w:tabs>
          <w:tab w:val="clear" w:pos="708"/>
          <w:tab w:val="left" w:pos="851" w:leader="none"/>
          <w:tab w:val="left" w:pos="993" w:leader="none"/>
        </w:tabs>
        <w:suppressAutoHyphens w:val="false"/>
        <w:bidi w:val="0"/>
        <w:spacing w:lineRule="auto" w:line="276" w:before="0" w:after="0"/>
        <w:ind w:left="0" w:right="0" w:firstLine="624"/>
        <w:jc w:val="both"/>
        <w:rPr/>
      </w:pPr>
      <w:r>
        <w:rPr>
          <w:rFonts w:cs="Times New Roman" w:ascii="Times New Roman" w:hAnsi="Times New Roman"/>
          <w:sz w:val="26"/>
          <w:szCs w:val="26"/>
          <w:lang w:eastAsia="ru-RU"/>
        </w:rPr>
        <w:t>- немедленно при обнаружении обстоятельств, влекущих невозможность исполнения настоящего Договора, приостановить исполнение Договора, сообщить Заказчику об этом и в течение 2-х дней с момента направления Заказчику сообщения, дожидаться его указаний;</w:t>
      </w:r>
    </w:p>
    <w:p>
      <w:pPr>
        <w:pStyle w:val="Normal"/>
        <w:widowControl/>
        <w:tabs>
          <w:tab w:val="clear" w:pos="708"/>
          <w:tab w:val="left" w:pos="851" w:leader="none"/>
          <w:tab w:val="left" w:pos="993" w:leader="none"/>
        </w:tabs>
        <w:suppressAutoHyphens w:val="false"/>
        <w:bidi w:val="0"/>
        <w:spacing w:lineRule="auto" w:line="276" w:before="0" w:after="0"/>
        <w:ind w:left="-57" w:right="0" w:firstLine="567"/>
        <w:jc w:val="both"/>
        <w:rPr/>
      </w:pPr>
      <w:r>
        <w:rPr>
          <w:rFonts w:cs="Times New Roman" w:ascii="Times New Roman" w:hAnsi="Times New Roman"/>
          <w:sz w:val="26"/>
          <w:szCs w:val="26"/>
        </w:rPr>
        <w:t>- в течение 5 рабочих дней с даты заключения настоящего договора сообщить Заказчику реквизиты  лиц, ответственных за исполнение услуги и уполномоченных на подписание первичных учетных документов (в том числе, Акта оказанных услуг);</w:t>
      </w:r>
    </w:p>
    <w:p>
      <w:pPr>
        <w:pStyle w:val="Normal"/>
        <w:widowControl/>
        <w:bidi w:val="0"/>
        <w:spacing w:lineRule="auto" w:line="276" w:before="0" w:after="0"/>
        <w:ind w:left="0" w:right="0" w:firstLine="567"/>
        <w:jc w:val="both"/>
        <w:rPr/>
      </w:pPr>
      <w:r>
        <w:rPr>
          <w:rFonts w:cs="Times New Roman" w:ascii="Times New Roman" w:hAnsi="Times New Roman"/>
          <w:sz w:val="26"/>
          <w:szCs w:val="26"/>
        </w:rPr>
        <w:t>- оплата осуществляется Заказчиком за фактически выполненный объем услуг после подписания сторонами Акта оказанных услуг, на основании выставленного Исполнителем счета и/или счет-фактуры. Счет и/или счет-фактура на оплату должны быть выставлены Исполнителем не позднее 15 (пятнадцати) календарных дней со дня подписания Акта оказанных услуг;</w:t>
      </w:r>
    </w:p>
    <w:p>
      <w:pPr>
        <w:pStyle w:val="Normal"/>
        <w:widowControl/>
        <w:bidi w:val="0"/>
        <w:spacing w:lineRule="auto" w:line="276" w:before="0" w:after="0"/>
        <w:ind w:left="0" w:right="0" w:firstLine="510"/>
        <w:jc w:val="both"/>
        <w:rPr>
          <w:sz w:val="26"/>
          <w:szCs w:val="26"/>
        </w:rPr>
      </w:pPr>
      <w:r>
        <w:rPr>
          <w:rFonts w:cs="Times New Roman" w:ascii="Times New Roman" w:hAnsi="Times New Roman"/>
          <w:sz w:val="26"/>
          <w:szCs w:val="26"/>
        </w:rPr>
        <w:t>- осуществлять расчеты по Договору в безналичном порядке путем перечисления денежных средств на банковский счет Исполнителя, указанный в разделе 10 Договора. Обязательство Заказчика по оплате считается исполненным в момент списания денежных средств с расчетного счета Заказчика;</w:t>
      </w:r>
    </w:p>
    <w:p>
      <w:pPr>
        <w:pStyle w:val="Normal"/>
        <w:widowControl/>
        <w:bidi w:val="0"/>
        <w:spacing w:lineRule="auto" w:line="276" w:before="0" w:after="0"/>
        <w:ind w:left="0" w:right="0" w:firstLine="510"/>
        <w:jc w:val="both"/>
        <w:rPr>
          <w:sz w:val="26"/>
          <w:szCs w:val="26"/>
        </w:rPr>
      </w:pPr>
      <w:r>
        <w:rPr>
          <w:rFonts w:cs="Times New Roman" w:ascii="Times New Roman" w:hAnsi="Times New Roman"/>
          <w:iCs/>
          <w:sz w:val="26"/>
          <w:szCs w:val="26"/>
          <w:lang w:eastAsia="ru-RU"/>
        </w:rPr>
        <w:t xml:space="preserve">- </w:t>
      </w:r>
      <w:r>
        <w:rPr>
          <w:rFonts w:cs="Times New Roman" w:ascii="Times New Roman" w:hAnsi="Times New Roman"/>
          <w:sz w:val="26"/>
          <w:szCs w:val="26"/>
        </w:rPr>
        <w:t>оплатить Услуги в порядке и сроки, установленные Разделом 3 Договора;</w:t>
      </w:r>
    </w:p>
    <w:p>
      <w:pPr>
        <w:pStyle w:val="Normal"/>
        <w:widowControl/>
        <w:bidi w:val="0"/>
        <w:spacing w:lineRule="auto" w:line="276" w:before="0" w:after="0"/>
        <w:ind w:left="0" w:right="0" w:firstLine="567"/>
        <w:jc w:val="both"/>
        <w:rPr>
          <w:rFonts w:ascii="Times New Roman" w:hAnsi="Times New Roman" w:cs="Times New Roman"/>
          <w:sz w:val="26"/>
          <w:szCs w:val="26"/>
        </w:rPr>
      </w:pPr>
      <w:r>
        <w:rPr>
          <w:rFonts w:cs="Times New Roman" w:ascii="Times New Roman" w:hAnsi="Times New Roman"/>
          <w:sz w:val="26"/>
          <w:szCs w:val="26"/>
        </w:rPr>
        <w:t>- оплата осуществляется Заказчиком в любом случае не ранее срока окончания оказания услуг.</w:t>
      </w:r>
    </w:p>
    <w:p>
      <w:pPr>
        <w:pStyle w:val="Normal"/>
        <w:widowControl/>
        <w:bidi w:val="0"/>
        <w:spacing w:lineRule="auto" w:line="276" w:before="0" w:after="0"/>
        <w:ind w:left="0" w:right="0" w:firstLine="510"/>
        <w:jc w:val="both"/>
        <w:rPr/>
      </w:pPr>
      <w:r>
        <w:rPr>
          <w:rFonts w:cs="Times New Roman" w:ascii="Times New Roman" w:hAnsi="Times New Roman"/>
          <w:color w:val="000000"/>
          <w:sz w:val="26"/>
          <w:szCs w:val="26"/>
        </w:rPr>
        <w:t>- Вознаграждение перечисляется Исполнителю после подписания Сторонами Акта исполнения поручения Заказчика на основании счета, выставленного Исполнителем, в сроки, установленные с условиями договора.</w:t>
      </w:r>
    </w:p>
    <w:p>
      <w:pPr>
        <w:pStyle w:val="Normal"/>
        <w:spacing w:before="0" w:after="0"/>
        <w:ind w:left="0" w:right="0" w:firstLine="709"/>
        <w:jc w:val="both"/>
        <w:rPr/>
      </w:pPr>
      <w:r>
        <w:rPr>
          <w:rFonts w:cs="Times New Roman" w:ascii="Times New Roman" w:hAnsi="Times New Roman"/>
          <w:color w:val="000000"/>
          <w:sz w:val="26"/>
          <w:szCs w:val="26"/>
        </w:rPr>
        <w:t>В целях расчета не учитываются платежи, поступившие Заказчику от Федеральной службы судебных приставов в рамках исполнительных производств, возбужденных в отношении указанных Должников по указанным в соответствующем Реестре Лицевым счетам, а также платежи, поступившие Заказчику от кредитных организаций, Пенсионного фонда Российской Федерации, работодателей (с места работы Должников), высших и средних учебных заведений (с места учебы Должника) в счет погашения предъявленных Исполнителем исполнительных документов, выданных в отношении данных Должников, а также платежи, превышающие сумму дебиторской задолженности на начало отчетного периода.</w:t>
      </w:r>
    </w:p>
    <w:p>
      <w:pPr>
        <w:pStyle w:val="Normal"/>
        <w:spacing w:before="0" w:after="0"/>
        <w:ind w:firstLine="709"/>
        <w:jc w:val="both"/>
        <w:rPr/>
      </w:pPr>
      <w:r>
        <w:rPr>
          <w:rFonts w:cs="Times New Roman" w:ascii="Times New Roman" w:hAnsi="Times New Roman"/>
          <w:b/>
          <w:bCs/>
          <w:color w:val="000000"/>
          <w:sz w:val="26"/>
          <w:szCs w:val="26"/>
        </w:rPr>
        <w:t xml:space="preserve">3.5. </w:t>
      </w:r>
      <w:r>
        <w:rPr>
          <w:rFonts w:eastAsia="Times New Roman" w:cs="Times New Roman" w:ascii="Times New Roman" w:hAnsi="Times New Roman"/>
          <w:b/>
          <w:bCs/>
          <w:color w:val="000000"/>
          <w:sz w:val="26"/>
          <w:szCs w:val="26"/>
          <w:lang w:eastAsia="ru-RU"/>
        </w:rPr>
        <w:t>Требования к участнику закупки</w:t>
      </w:r>
    </w:p>
    <w:p>
      <w:pPr>
        <w:pStyle w:val="Normal"/>
        <w:spacing w:before="0" w:after="0"/>
        <w:ind w:firstLine="709"/>
        <w:jc w:val="both"/>
        <w:rPr/>
      </w:pPr>
      <w:bookmarkStart w:id="4" w:name="__DdeLink__1061_1563086959"/>
      <w:r>
        <w:rPr>
          <w:rFonts w:eastAsia="Times New Roman" w:cs="Times New Roman" w:ascii="Times New Roman" w:hAnsi="Times New Roman"/>
          <w:color w:val="000000"/>
          <w:sz w:val="26"/>
          <w:szCs w:val="26"/>
          <w:lang w:eastAsia="ru-RU"/>
        </w:rPr>
        <w:t>Н</w:t>
      </w:r>
      <w:r>
        <w:rPr>
          <w:rFonts w:cs="Times New Roman" w:ascii="Times New Roman" w:hAnsi="Times New Roman"/>
          <w:color w:val="000000"/>
          <w:sz w:val="26"/>
          <w:szCs w:val="26"/>
        </w:rPr>
        <w:t>аличие у Участника закупки</w:t>
      </w:r>
      <w:bookmarkEnd w:id="4"/>
      <w:r>
        <w:rPr>
          <w:rFonts w:cs="Times New Roman" w:ascii="Times New Roman" w:hAnsi="Times New Roman"/>
          <w:color w:val="000000"/>
          <w:sz w:val="26"/>
          <w:szCs w:val="26"/>
        </w:rPr>
        <w:t xml:space="preserve"> не менее 1 (одного) договора (контракта), заключенных в течение 2 (двух) лет до даты размещения извещения о настоящей закупке в Единой информационной системе в сфере закупок и соответствующих следующим критериям:</w:t>
      </w:r>
    </w:p>
    <w:p>
      <w:pPr>
        <w:pStyle w:val="Normal"/>
        <w:spacing w:before="0" w:after="0"/>
        <w:ind w:firstLine="709"/>
        <w:jc w:val="both"/>
        <w:rPr/>
      </w:pPr>
      <w:r>
        <w:rPr>
          <w:rFonts w:cs="Times New Roman" w:ascii="Times New Roman" w:hAnsi="Times New Roman"/>
          <w:color w:val="000000"/>
          <w:sz w:val="26"/>
          <w:szCs w:val="26"/>
        </w:rPr>
        <w:t>- договоры (контракты) заключены с ресурсоснабжающими организациями и/или организациями, оказывающими жилищно-коммунальные услуги;</w:t>
      </w:r>
    </w:p>
    <w:p>
      <w:pPr>
        <w:pStyle w:val="Normal"/>
        <w:spacing w:before="0" w:after="0"/>
        <w:ind w:firstLine="709"/>
        <w:jc w:val="both"/>
        <w:rPr/>
      </w:pPr>
      <w:r>
        <w:rPr>
          <w:rFonts w:cs="Times New Roman" w:ascii="Times New Roman" w:hAnsi="Times New Roman"/>
          <w:color w:val="000000"/>
          <w:sz w:val="26"/>
          <w:szCs w:val="26"/>
        </w:rPr>
        <w:t>- предметом указанных договоров является передача Участнику закупки полномочий по взысканию просроченной задолженности физических лиц, возникшей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законодательства Российской Федерации, регулирующего отношения в сфере обращения с твердыми коммунальными отходами;</w:t>
      </w:r>
    </w:p>
    <w:p>
      <w:pPr>
        <w:pStyle w:val="Normal"/>
        <w:spacing w:before="0" w:after="0"/>
        <w:ind w:firstLine="709"/>
        <w:jc w:val="both"/>
        <w:rPr/>
      </w:pPr>
      <w:r>
        <w:rPr>
          <w:rFonts w:cs="Times New Roman" w:ascii="Times New Roman" w:hAnsi="Times New Roman"/>
          <w:color w:val="000000"/>
          <w:sz w:val="26"/>
          <w:szCs w:val="26"/>
        </w:rPr>
        <w:t>- договоры полностью или частично исполнены.</w:t>
      </w:r>
    </w:p>
    <w:p>
      <w:pPr>
        <w:pStyle w:val="Normal"/>
        <w:spacing w:before="0" w:after="0"/>
        <w:ind w:firstLine="709"/>
        <w:jc w:val="both"/>
        <w:rPr/>
      </w:pPr>
      <w:r>
        <w:rPr>
          <w:rFonts w:eastAsia="Times New Roman" w:cs="Times New Roman" w:ascii="Times New Roman" w:hAnsi="Times New Roman"/>
          <w:bCs/>
          <w:iCs/>
          <w:color w:val="000000"/>
          <w:sz w:val="26"/>
          <w:szCs w:val="26"/>
          <w:lang w:eastAsia="ru-RU"/>
        </w:rPr>
        <w:t>Работником Участника закупки, осуществляющего деятельность по возврату просроченной задолженности, к функциям которого отнесено непосредственное взаимодействие с должником, не может являться лицо имеющее не снятую или не 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pPr>
        <w:pStyle w:val="Normal"/>
        <w:spacing w:before="0" w:after="0"/>
        <w:ind w:firstLine="709"/>
        <w:jc w:val="both"/>
        <w:rPr/>
      </w:pPr>
      <w:r>
        <w:rPr>
          <w:rFonts w:cs="Times New Roman" w:ascii="Times New Roman" w:hAnsi="Times New Roman"/>
          <w:i w:val="false"/>
          <w:iCs w:val="false"/>
          <w:color w:val="000000"/>
          <w:sz w:val="26"/>
          <w:szCs w:val="26"/>
          <w:u w:val="none"/>
        </w:rPr>
        <w:t xml:space="preserve">Участник закупки должен обладать опытом в части проведения работ по ограничению/приостановлению коммунальной услуги (водоотведение). </w:t>
      </w:r>
    </w:p>
    <w:p>
      <w:pPr>
        <w:pStyle w:val="Normal"/>
        <w:spacing w:before="0" w:after="0"/>
        <w:ind w:firstLine="737"/>
        <w:jc w:val="both"/>
        <w:rPr/>
      </w:pPr>
      <w:r>
        <w:rPr>
          <w:rFonts w:eastAsia="Cambria" w:cs="Times New Roman" w:ascii="Times New Roman" w:hAnsi="Times New Roman"/>
          <w:b/>
          <w:color w:val="000000"/>
          <w:sz w:val="26"/>
          <w:szCs w:val="26"/>
        </w:rPr>
        <w:t>4. Порядок формирования коммерческого предложения участника, обоснования цены, расчетов</w:t>
      </w:r>
    </w:p>
    <w:p>
      <w:pPr>
        <w:pStyle w:val="Normal"/>
        <w:widowControl/>
        <w:bidi w:val="0"/>
        <w:spacing w:lineRule="auto" w:line="276" w:before="0" w:after="0"/>
        <w:ind w:left="0" w:right="0" w:firstLine="680"/>
        <w:jc w:val="both"/>
        <w:rPr/>
      </w:pPr>
      <w:r>
        <w:rPr>
          <w:rFonts w:cs="Times New Roman" w:ascii="Times New Roman" w:hAnsi="Times New Roman"/>
          <w:sz w:val="26"/>
          <w:szCs w:val="26"/>
        </w:rPr>
        <w:t xml:space="preserve">- предельная сумма вознаграждения по договору </w:t>
      </w:r>
      <w:r>
        <w:rPr>
          <w:rFonts w:cs="Times New Roman" w:ascii="Times New Roman" w:hAnsi="Times New Roman"/>
          <w:b w:val="false"/>
          <w:bCs w:val="false"/>
          <w:i w:val="false"/>
          <w:iCs w:val="false"/>
          <w:sz w:val="26"/>
          <w:szCs w:val="26"/>
          <w:u w:val="none"/>
          <w:shd w:fill="auto" w:val="clear"/>
          <w:lang w:eastAsia="ru-RU"/>
        </w:rPr>
        <w:t>устанавливается по результатам конкурсной процедуры и не может быть более</w:t>
      </w:r>
      <w:r>
        <w:rPr>
          <w:rFonts w:cs="Times New Roman" w:ascii="Times New Roman" w:hAnsi="Times New Roman"/>
          <w:b/>
          <w:bCs/>
          <w:i w:val="false"/>
          <w:iCs w:val="false"/>
          <w:sz w:val="26"/>
          <w:szCs w:val="26"/>
          <w:u w:val="none"/>
          <w:shd w:fill="auto" w:val="clear"/>
          <w:lang w:eastAsia="ru-RU"/>
        </w:rPr>
        <w:t xml:space="preserve"> </w:t>
      </w:r>
      <w:r>
        <w:rPr>
          <w:rFonts w:cs="Times New Roman" w:ascii="Times New Roman" w:hAnsi="Times New Roman"/>
          <w:sz w:val="26"/>
          <w:szCs w:val="26"/>
          <w:u w:val="none"/>
        </w:rPr>
        <w:t>3 5</w:t>
      </w:r>
      <w:r>
        <w:rPr>
          <w:rFonts w:cs="Times New Roman" w:ascii="Times New Roman" w:hAnsi="Times New Roman"/>
          <w:sz w:val="26"/>
          <w:szCs w:val="26"/>
        </w:rPr>
        <w:t>00 000 (трёх миллионов пятисот тысяч) рублей в совокупности, в то</w:t>
      </w:r>
      <w:r>
        <w:rPr>
          <w:rFonts w:cs="Times New Roman" w:ascii="Times New Roman" w:hAnsi="Times New Roman"/>
          <w:sz w:val="26"/>
          <w:szCs w:val="26"/>
        </w:rPr>
        <w:t>м числе НДС. Фактическая сумма Договора определяется как общая стоимость оказанных Услуг согласно подписанным обеими Сторонами Актам оказанных услуг;</w:t>
      </w:r>
    </w:p>
    <w:p>
      <w:pPr>
        <w:pStyle w:val="Normal"/>
        <w:widowControl/>
        <w:bidi w:val="0"/>
        <w:spacing w:lineRule="auto" w:line="276" w:before="0" w:after="0"/>
        <w:ind w:left="0" w:right="0" w:firstLine="680"/>
        <w:jc w:val="both"/>
        <w:rPr>
          <w:sz w:val="26"/>
          <w:szCs w:val="26"/>
        </w:rPr>
      </w:pPr>
      <w:r>
        <w:rPr>
          <w:rFonts w:cs="Times New Roman" w:ascii="Times New Roman" w:hAnsi="Times New Roman"/>
          <w:iCs/>
          <w:sz w:val="26"/>
          <w:szCs w:val="26"/>
          <w:lang w:eastAsia="ru-RU"/>
        </w:rPr>
        <w:t xml:space="preserve">- </w:t>
      </w:r>
      <w:r>
        <w:rPr>
          <w:rFonts w:cs="Times New Roman" w:ascii="Times New Roman" w:hAnsi="Times New Roman"/>
          <w:sz w:val="26"/>
          <w:szCs w:val="26"/>
        </w:rPr>
        <w:t>услуги считаются оказанными после подписания Акта о выполнении услуг по настоящему Договору Заказчиком или его надлежаще уполномоченным представителем;</w:t>
      </w:r>
    </w:p>
    <w:p>
      <w:pPr>
        <w:pStyle w:val="Normal"/>
        <w:widowControl/>
        <w:bidi w:val="0"/>
        <w:spacing w:lineRule="auto" w:line="276" w:before="0" w:after="0"/>
        <w:ind w:left="0" w:right="0" w:firstLine="680"/>
        <w:jc w:val="both"/>
        <w:rPr/>
      </w:pPr>
      <w:r>
        <w:rPr>
          <w:rFonts w:eastAsia="Cambria" w:cs="Times New Roman" w:ascii="Times New Roman" w:hAnsi="Times New Roman"/>
          <w:color w:val="000000"/>
          <w:sz w:val="26"/>
          <w:szCs w:val="26"/>
        </w:rPr>
        <w:t>- услуги/работы оплачиваются Заказчиком в соответствии с объемами работ (Заявка) и согласованной стоимостью услуг Исполнителя.</w:t>
      </w:r>
    </w:p>
    <w:p>
      <w:pPr>
        <w:pStyle w:val="Normal"/>
        <w:spacing w:before="0" w:after="0"/>
        <w:ind w:firstLine="709"/>
        <w:jc w:val="both"/>
        <w:rPr/>
      </w:pPr>
      <w:r>
        <w:rPr>
          <w:rFonts w:cs="Times New Roman" w:ascii="Times New Roman" w:hAnsi="Times New Roman"/>
          <w:b/>
          <w:color w:val="000000"/>
          <w:sz w:val="26"/>
          <w:szCs w:val="26"/>
        </w:rPr>
        <w:t>5. Требования к защите информации и безопасности:</w:t>
      </w:r>
    </w:p>
    <w:p>
      <w:pPr>
        <w:pStyle w:val="Normal"/>
        <w:spacing w:before="0" w:after="0"/>
        <w:ind w:firstLine="709"/>
        <w:jc w:val="both"/>
        <w:rPr/>
      </w:pPr>
      <w:r>
        <w:rPr>
          <w:rFonts w:cs="Times New Roman" w:ascii="Times New Roman" w:hAnsi="Times New Roman"/>
          <w:color w:val="000000"/>
          <w:sz w:val="26"/>
          <w:szCs w:val="26"/>
        </w:rPr>
        <w:t>Руководствуясь положениями Федерального закона № 152-ФЗ от 27 июля 2006 «О персональных данных», Федерального закона № 149-ФЗ от 27 июля 2006 «Об информации, информационных технологиях и о защите информации», Федерального закона  №63-ФЗ от 6 апреля 2011 «Об электронной подписи», Постановления Правительства Российской Федерации № 1119 от 01 ноября 2012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pPr>
        <w:pStyle w:val="Normal"/>
        <w:spacing w:lineRule="auto" w:line="240" w:before="0" w:after="0"/>
        <w:ind w:firstLine="709"/>
        <w:jc w:val="both"/>
        <w:rPr>
          <w:rFonts w:ascii="Times New Roman" w:hAnsi="Times New Roman" w:cs="Times New Roman"/>
          <w:color w:val="000000"/>
          <w:sz w:val="26"/>
          <w:szCs w:val="26"/>
        </w:rPr>
      </w:pPr>
      <w:r>
        <w:rPr>
          <w:rFonts w:cs="Times New Roman" w:ascii="Times New Roman" w:hAnsi="Times New Roman"/>
          <w:color w:val="000000"/>
          <w:sz w:val="26"/>
          <w:szCs w:val="26"/>
        </w:rPr>
      </w:r>
    </w:p>
    <w:p>
      <w:pPr>
        <w:pStyle w:val="Normal"/>
        <w:spacing w:lineRule="auto" w:line="240" w:before="0" w:after="0"/>
        <w:ind w:firstLine="567"/>
        <w:jc w:val="both"/>
        <w:rPr/>
      </w:pPr>
      <w:r>
        <w:rPr>
          <w:rFonts w:cs="Times New Roman" w:ascii="Times New Roman" w:hAnsi="Times New Roman"/>
          <w:color w:val="000000"/>
          <w:sz w:val="26"/>
          <w:szCs w:val="26"/>
        </w:rPr>
        <w:t>Директор по сбытовой деятельности</w:t>
      </w:r>
    </w:p>
    <w:p>
      <w:pPr>
        <w:pStyle w:val="Normal"/>
        <w:spacing w:lineRule="auto" w:line="240" w:before="0" w:after="0"/>
        <w:ind w:firstLine="567"/>
        <w:jc w:val="both"/>
        <w:rPr/>
      </w:pPr>
      <w:r>
        <w:rPr>
          <w:rFonts w:cs="Times New Roman" w:ascii="Times New Roman" w:hAnsi="Times New Roman"/>
          <w:color w:val="000000"/>
          <w:sz w:val="26"/>
          <w:szCs w:val="26"/>
        </w:rPr>
        <w:t>ООО «Самарские коммунальные системы»                  ______________/ Е.Д. Боева</w:t>
      </w:r>
    </w:p>
    <w:sectPr>
      <w:type w:val="nextPage"/>
      <w:pgSz w:w="11906" w:h="16838"/>
      <w:pgMar w:left="851" w:right="850" w:header="0" w:top="851"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362c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5911d6"/>
    <w:rPr>
      <w:rFonts w:ascii="Tahoma" w:hAnsi="Tahoma" w:cs="Tahoma"/>
      <w:sz w:val="16"/>
      <w:szCs w:val="16"/>
    </w:rPr>
  </w:style>
  <w:style w:type="character" w:styleId="Annotationreference">
    <w:name w:val="annotation reference"/>
    <w:basedOn w:val="DefaultParagraphFont"/>
    <w:uiPriority w:val="99"/>
    <w:semiHidden/>
    <w:unhideWhenUsed/>
    <w:qFormat/>
    <w:rsid w:val="00213d2f"/>
    <w:rPr>
      <w:sz w:val="16"/>
      <w:szCs w:val="16"/>
    </w:rPr>
  </w:style>
  <w:style w:type="character" w:styleId="Style15" w:customStyle="1">
    <w:name w:val="Текст примечания Знак"/>
    <w:basedOn w:val="DefaultParagraphFont"/>
    <w:link w:val="ae"/>
    <w:uiPriority w:val="99"/>
    <w:semiHidden/>
    <w:qFormat/>
    <w:rsid w:val="00213d2f"/>
    <w:rPr>
      <w:szCs w:val="20"/>
    </w:rPr>
  </w:style>
  <w:style w:type="character" w:styleId="Style16" w:customStyle="1">
    <w:name w:val="Тема примечания Знак"/>
    <w:basedOn w:val="Style15"/>
    <w:link w:val="af0"/>
    <w:uiPriority w:val="99"/>
    <w:semiHidden/>
    <w:qFormat/>
    <w:rsid w:val="00213d2f"/>
    <w:rPr>
      <w:b/>
      <w:bCs/>
      <w:szCs w:val="20"/>
    </w:rPr>
  </w:style>
  <w:style w:type="character" w:styleId="1">
    <w:name w:val="Основной текст1"/>
    <w:qFormat/>
    <w:rPr>
      <w:sz w:val="23"/>
      <w:szCs w:val="23"/>
      <w:shd w:fill="FFFFFF" w:val="clear"/>
    </w:rPr>
  </w:style>
  <w:style w:type="paragraph" w:styleId="Style17" w:customStyle="1">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pPr>
      <w:spacing w:before="0" w:after="140"/>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Lucida Sans"/>
    </w:rPr>
  </w:style>
  <w:style w:type="paragraph" w:styleId="Style22" w:customStyle="1">
    <w:name w:val="Содержимое таблицы"/>
    <w:basedOn w:val="Normal"/>
    <w:qFormat/>
    <w:pPr>
      <w:suppressLineNumbers/>
    </w:pPr>
    <w:rPr/>
  </w:style>
  <w:style w:type="paragraph" w:styleId="Style23" w:customStyle="1">
    <w:name w:val="Заголовок таблицы"/>
    <w:basedOn w:val="Style22"/>
    <w:qFormat/>
    <w:pPr>
      <w:jc w:val="center"/>
    </w:pPr>
    <w:rPr>
      <w:b/>
      <w:bCs/>
    </w:rPr>
  </w:style>
  <w:style w:type="paragraph" w:styleId="Iiiaeuiue" w:customStyle="1">
    <w:name w:val="Ii?iaeuiue"/>
    <w:qFormat/>
    <w:pPr>
      <w:widowControl/>
      <w:bidi w:val="0"/>
      <w:spacing w:before="0" w:after="0"/>
      <w:jc w:val="left"/>
    </w:pPr>
    <w:rPr>
      <w:rFonts w:ascii="Times New Roman" w:hAnsi="Times New Roman" w:eastAsia="Times New Roman" w:cs="Times New Roman"/>
      <w:color w:val="auto"/>
      <w:kern w:val="0"/>
      <w:sz w:val="22"/>
      <w:szCs w:val="20"/>
      <w:lang w:val="ru-RU" w:eastAsia="ru-RU" w:bidi="ar-SA"/>
    </w:rPr>
  </w:style>
  <w:style w:type="paragraph" w:styleId="ListParagraph">
    <w:name w:val="List Paragraph"/>
    <w:basedOn w:val="Normal"/>
    <w:qFormat/>
    <w:pPr>
      <w:spacing w:before="0" w:after="200"/>
      <w:ind w:left="720" w:hanging="0"/>
      <w:contextualSpacing/>
    </w:pPr>
    <w:rPr/>
  </w:style>
  <w:style w:type="paragraph" w:styleId="BalloonText">
    <w:name w:val="Balloon Text"/>
    <w:basedOn w:val="Normal"/>
    <w:uiPriority w:val="99"/>
    <w:semiHidden/>
    <w:unhideWhenUsed/>
    <w:qFormat/>
    <w:rsid w:val="005911d6"/>
    <w:pPr>
      <w:spacing w:lineRule="auto" w:line="240" w:before="0" w:after="0"/>
    </w:pPr>
    <w:rPr>
      <w:rFonts w:ascii="Tahoma" w:hAnsi="Tahoma" w:cs="Tahoma"/>
      <w:sz w:val="16"/>
      <w:szCs w:val="16"/>
    </w:rPr>
  </w:style>
  <w:style w:type="paragraph" w:styleId="Annotationtext">
    <w:name w:val="annotation text"/>
    <w:basedOn w:val="Normal"/>
    <w:link w:val="af"/>
    <w:uiPriority w:val="99"/>
    <w:semiHidden/>
    <w:unhideWhenUsed/>
    <w:qFormat/>
    <w:rsid w:val="00213d2f"/>
    <w:pPr>
      <w:spacing w:lineRule="auto" w:line="240"/>
    </w:pPr>
    <w:rPr>
      <w:sz w:val="20"/>
      <w:szCs w:val="20"/>
    </w:rPr>
  </w:style>
  <w:style w:type="paragraph" w:styleId="Annotationsubject">
    <w:name w:val="annotation subject"/>
    <w:basedOn w:val="Annotationtext"/>
    <w:next w:val="Annotationtext"/>
    <w:link w:val="af1"/>
    <w:uiPriority w:val="99"/>
    <w:semiHidden/>
    <w:unhideWhenUsed/>
    <w:qFormat/>
    <w:rsid w:val="00213d2f"/>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8E9BC-92D8-42E4-9E23-5CC6E90F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Application>LibreOffice/6.3.4.2$Windows_x86 LibreOffice_project/60da17e045e08f1793c57c00ba83cdfce946d0aa</Application>
  <Pages>5</Pages>
  <Words>1582</Words>
  <Characters>11382</Characters>
  <CharactersWithSpaces>12934</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2021-06-24T05:43:00Z</dcterms:created>
  <dc:creator>Панькова Ольга Анатольевна</dc:creator>
  <dc:description/>
  <dc:language>ru-RU</dc:language>
  <cp:lastModifiedBy/>
  <cp:lastPrinted>2021-12-01T15:27:31Z</cp:lastPrinted>
  <dcterms:modified xsi:type="dcterms:W3CDTF">2021-12-03T08:07:24Z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